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denis-mikhalev"/>
    <w:p>
      <w:pPr>
        <w:pStyle w:val="Heading1"/>
      </w:pPr>
      <w:r>
        <w:t xml:space="preserve">Denis Mikhalev</w:t>
      </w:r>
    </w:p>
    <w:p>
      <w:pPr>
        <w:pStyle w:val="FirstParagraph"/>
      </w:pPr>
      <w:r>
        <w:rPr>
          <w:bCs/>
          <w:b/>
        </w:rPr>
        <w:t xml:space="preserve">Senior .NET Software Engineer</w:t>
      </w:r>
      <w:r>
        <w:t xml:space="preserve"> </w:t>
      </w:r>
      <w:r>
        <w:t xml:space="preserve">High-Performance Distributed Systems · Scalable Microservices · Performance Optimization · Azure Certified</w:t>
      </w:r>
    </w:p>
    <w:p>
      <w:pPr>
        <w:pStyle w:val="BodyText"/>
      </w:pPr>
      <w:r>
        <w:t xml:space="preserve">Alanya, Turkey  | </w:t>
      </w:r>
      <w:r>
        <w:t xml:space="preserve"> </w:t>
      </w:r>
      <w:hyperlink r:id="rId20">
        <w:r>
          <w:rPr>
            <w:rStyle w:val="Hyperlink"/>
          </w:rPr>
          <w:t xml:space="preserve">hello@denismikhalev.dev</w:t>
        </w:r>
      </w:hyperlink>
      <w:r>
        <w:t xml:space="preserve"> </w:t>
      </w:r>
      <w:r>
        <w:t xml:space="preserve"> | </w:t>
      </w:r>
      <w:r>
        <w:t xml:space="preserve"> </w:t>
      </w:r>
      <w:hyperlink r:id="rId21">
        <w:r>
          <w:rPr>
            <w:rStyle w:val="Hyperlink"/>
          </w:rPr>
          <w:t xml:space="preserve">denismikhalev.dev</w:t>
        </w:r>
      </w:hyperlink>
      <w:r>
        <w:t xml:space="preserve"> </w:t>
      </w:r>
      <w:r>
        <w:t xml:space="preserve"> | </w:t>
      </w:r>
      <w:r>
        <w:t xml:space="preserve"> </w:t>
      </w:r>
      <w:hyperlink r:id="rId22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 | </w:t>
      </w:r>
      <w:r>
        <w:t xml:space="preserve"> </w:t>
      </w:r>
      <w:hyperlink r:id="rId23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 | </w:t>
      </w:r>
      <w:r>
        <w:t xml:space="preserve"> </w:t>
      </w:r>
      <w:hyperlink r:id="rId24">
        <w:r>
          <w:rPr>
            <w:rStyle w:val="Hyperlink"/>
          </w:rPr>
          <w:t xml:space="preserve">Telegram</w:t>
        </w:r>
      </w:hyperlink>
      <w:r>
        <w:t xml:space="preserve"> </w:t>
      </w:r>
      <w:r>
        <w:t xml:space="preserve"> | </w:t>
      </w:r>
      <w:r>
        <w:t xml:space="preserve"> </w:t>
      </w:r>
      <w:hyperlink r:id="rId25">
        <w:r>
          <w:rPr>
            <w:rStyle w:val="Hyperlink"/>
          </w:rPr>
          <w:t xml:space="preserve">WhatsApp</w:t>
        </w:r>
      </w:hyperlink>
    </w:p>
    <w:p>
      <w:r>
        <w:pict>
          <v:rect style="width:0;height:1.5pt" o:hralign="center" o:hrstd="t" o:hr="t"/>
        </w:pict>
      </w:r>
    </w:p>
    <w:bookmarkStart w:id="26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C# Developer with 6+ years of experience in full-cycle software development — from gathering requirements to delivering scalable, high-performance applications with CI/CD and high test coverage. Worked on large-scale projects at</w:t>
      </w:r>
      <w:r>
        <w:t xml:space="preserve"> </w:t>
      </w:r>
      <w:r>
        <w:rPr>
          <w:bCs/>
          <w:b/>
        </w:rPr>
        <w:t xml:space="preserve">Litmos</w:t>
      </w:r>
      <w:r>
        <w:t xml:space="preserve">,</w:t>
      </w:r>
      <w:r>
        <w:t xml:space="preserve"> </w:t>
      </w:r>
      <w:r>
        <w:rPr>
          <w:bCs/>
          <w:b/>
        </w:rPr>
        <w:t xml:space="preserve">Bosch (ETAS)</w:t>
      </w:r>
      <w:r>
        <w:t xml:space="preserve">, and</w:t>
      </w:r>
      <w:r>
        <w:t xml:space="preserve"> </w:t>
      </w:r>
      <w:r>
        <w:rPr>
          <w:bCs/>
          <w:b/>
        </w:rPr>
        <w:t xml:space="preserve">Citibank</w:t>
      </w:r>
      <w:r>
        <w:t xml:space="preserve">, focusing on architecture, building services from scratch, and performance optimization. Collaborated with international teams from the USA, Germany, and Australia. Open to relocation &amp; remote work.</w:t>
      </w:r>
    </w:p>
    <w:p>
      <w:r>
        <w:pict>
          <v:rect style="width:0;height:1.5pt" o:hralign="center" o:hrstd="t" o:hr="t"/>
        </w:pict>
      </w:r>
    </w:p>
    <w:bookmarkEnd w:id="26"/>
    <w:bookmarkStart w:id="32" w:name="experience"/>
    <w:p>
      <w:pPr>
        <w:pStyle w:val="Heading2"/>
      </w:pPr>
      <w:r>
        <w:t xml:space="preserve">Experience</w:t>
      </w:r>
    </w:p>
    <w:bookmarkStart w:id="27" w:name="full-stack-software-engineer-litmos"/>
    <w:p>
      <w:pPr>
        <w:pStyle w:val="Heading3"/>
      </w:pPr>
      <w:r>
        <w:t xml:space="preserve">Full-stack Software Engineer — Litmos</w:t>
      </w:r>
    </w:p>
    <w:p>
      <w:pPr>
        <w:pStyle w:val="FirstParagraph"/>
      </w:pPr>
      <w:r>
        <w:rPr>
          <w:bCs/>
          <w:b/>
        </w:rPr>
        <w:t xml:space="preserve">May 2023 — Present</w:t>
      </w:r>
      <w:r>
        <w:t xml:space="preserve"> </w:t>
      </w:r>
      <w:r>
        <w:t xml:space="preserve"> |  US-based SaaS LMS platform</w:t>
      </w:r>
    </w:p>
    <w:p>
      <w:pPr>
        <w:numPr>
          <w:ilvl w:val="0"/>
          <w:numId w:val="1001"/>
        </w:numPr>
        <w:pStyle w:val="Compact"/>
      </w:pPr>
      <w:r>
        <w:t xml:space="preserve">Migrated legacy bulk course completion service from SQL stored procedures to .NET 7.0 Windows Service using</w:t>
      </w:r>
      <w:r>
        <w:t xml:space="preserve"> </w:t>
      </w:r>
      <w:r>
        <w:rPr>
          <w:bCs/>
          <w:b/>
        </w:rPr>
        <w:t xml:space="preserve">Azure Service Bus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74% reduction</w:t>
      </w:r>
      <w:r>
        <w:t xml:space="preserve"> </w:t>
      </w:r>
      <w:r>
        <w:t xml:space="preserve">in data processing time.</w:t>
      </w:r>
    </w:p>
    <w:p>
      <w:pPr>
        <w:numPr>
          <w:ilvl w:val="0"/>
          <w:numId w:val="1001"/>
        </w:numPr>
        <w:pStyle w:val="Compact"/>
      </w:pPr>
      <w:r>
        <w:t xml:space="preserve">Optimized report generation engine — from</w:t>
      </w:r>
      <w:r>
        <w:t xml:space="preserve"> </w:t>
      </w:r>
      <w:r>
        <w:rPr>
          <w:bCs/>
          <w:b/>
        </w:rPr>
        <w:t xml:space="preserve">35 minutes to 1 min 15 sec</w:t>
      </w:r>
      <w:r>
        <w:t xml:space="preserve"> </w:t>
      </w:r>
      <w:r>
        <w:t xml:space="preserve">(96% improvement).</w:t>
      </w:r>
    </w:p>
    <w:p>
      <w:pPr>
        <w:numPr>
          <w:ilvl w:val="0"/>
          <w:numId w:val="1001"/>
        </w:numPr>
        <w:pStyle w:val="Compact"/>
      </w:pPr>
      <w:r>
        <w:t xml:space="preserve">Built granular roles and permissions system for enterprise-level access management.</w:t>
      </w:r>
    </w:p>
    <w:p>
      <w:pPr>
        <w:numPr>
          <w:ilvl w:val="0"/>
          <w:numId w:val="1001"/>
        </w:numPr>
        <w:pStyle w:val="Compact"/>
      </w:pPr>
      <w:r>
        <w:t xml:space="preserve">Eliminated memory leaks in a key Windows service, restoring system stability.</w:t>
      </w:r>
    </w:p>
    <w:p>
      <w:pPr>
        <w:numPr>
          <w:ilvl w:val="0"/>
          <w:numId w:val="1001"/>
        </w:numPr>
        <w:pStyle w:val="Compact"/>
      </w:pPr>
      <w:r>
        <w:t xml:space="preserve">Resolved SQL data duplication issue, reducing support team workload by 17%.</w:t>
      </w:r>
    </w:p>
    <w:p>
      <w:pPr>
        <w:numPr>
          <w:ilvl w:val="0"/>
          <w:numId w:val="1001"/>
        </w:numPr>
        <w:pStyle w:val="Compact"/>
      </w:pPr>
      <w:r>
        <w:t xml:space="preserve">Fixed critical frontend accessibility issues, reducing errors from 67 to zero.</w:t>
      </w:r>
    </w:p>
    <w:bookmarkEnd w:id="27"/>
    <w:bookmarkStart w:id="28" w:name="software-engineer-etas-bosch"/>
    <w:p>
      <w:pPr>
        <w:pStyle w:val="Heading3"/>
      </w:pPr>
      <w:r>
        <w:t xml:space="preserve">Software Engineer — ETAS / Bosch</w:t>
      </w:r>
    </w:p>
    <w:p>
      <w:pPr>
        <w:pStyle w:val="FirstParagraph"/>
      </w:pPr>
      <w:r>
        <w:rPr>
          <w:bCs/>
          <w:b/>
        </w:rPr>
        <w:t xml:space="preserve">Jun 2022 — May 2023</w:t>
      </w:r>
      <w:r>
        <w:t xml:space="preserve"> </w:t>
      </w:r>
      <w:r>
        <w:t xml:space="preserve"> |  Automotive software, Germany</w:t>
      </w:r>
    </w:p>
    <w:p>
      <w:pPr>
        <w:pStyle w:val="BodyText"/>
      </w:pPr>
      <w:r>
        <w:t xml:space="preserve">Enhanced</w:t>
      </w:r>
      <w:r>
        <w:t xml:space="preserve"> </w:t>
      </w:r>
      <w:r>
        <w:rPr>
          <w:bCs/>
          <w:b/>
        </w:rPr>
        <w:t xml:space="preserve">ETAS MDA V8</w:t>
      </w:r>
      <w:r>
        <w:t xml:space="preserve">, a WPF-based signal analysis tool used by automotive engineers at major car manufacturers worldwide.</w:t>
      </w:r>
    </w:p>
    <w:p>
      <w:pPr>
        <w:numPr>
          <w:ilvl w:val="0"/>
          <w:numId w:val="1002"/>
        </w:numPr>
        <w:pStyle w:val="Compact"/>
      </w:pPr>
      <w:r>
        <w:t xml:space="preserve">Implemented signal replacement on diagrams, configuration saving, and individual time shifts — reducing manual work by</w:t>
      </w:r>
      <w:r>
        <w:t xml:space="preserve"> </w:t>
      </w:r>
      <w:r>
        <w:rPr>
          <w:bCs/>
          <w:b/>
        </w:rPr>
        <w:t xml:space="preserve">~34%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Stabilized the video instrument, resolving desync and freezing issues affecting</w:t>
      </w:r>
      <w:r>
        <w:t xml:space="preserve"> </w:t>
      </w:r>
      <w:r>
        <w:rPr>
          <w:bCs/>
          <w:b/>
        </w:rPr>
        <w:t xml:space="preserve">17–20%</w:t>
      </w:r>
      <w:r>
        <w:t xml:space="preserve"> </w:t>
      </w:r>
      <w:r>
        <w:t xml:space="preserve">of use cases.</w:t>
      </w:r>
    </w:p>
    <w:p>
      <w:pPr>
        <w:numPr>
          <w:ilvl w:val="0"/>
          <w:numId w:val="1002"/>
        </w:numPr>
        <w:pStyle w:val="Compact"/>
      </w:pPr>
      <w:r>
        <w:t xml:space="preserve">Added automated UI test suite, increasing crash-free user rate by</w:t>
      </w:r>
      <w:r>
        <w:t xml:space="preserve"> </w:t>
      </w:r>
      <w:r>
        <w:rPr>
          <w:bCs/>
          <w:b/>
        </w:rPr>
        <w:t xml:space="preserve">~27%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Refactored legacy code to SonarQube standards, reducing technical debt by</w:t>
      </w:r>
      <w:r>
        <w:t xml:space="preserve"> </w:t>
      </w:r>
      <w:r>
        <w:rPr>
          <w:bCs/>
          <w:b/>
        </w:rPr>
        <w:t xml:space="preserve">62%</w:t>
      </w:r>
      <w:r>
        <w:t xml:space="preserve">.</w:t>
      </w:r>
    </w:p>
    <w:bookmarkEnd w:id="28"/>
    <w:bookmarkStart w:id="29" w:name="software-engineer-citibank"/>
    <w:p>
      <w:pPr>
        <w:pStyle w:val="Heading3"/>
      </w:pPr>
      <w:r>
        <w:t xml:space="preserve">Software Engineer — Citibank</w:t>
      </w:r>
    </w:p>
    <w:p>
      <w:pPr>
        <w:pStyle w:val="FirstParagraph"/>
      </w:pPr>
      <w:r>
        <w:rPr>
          <w:bCs/>
          <w:b/>
        </w:rPr>
        <w:t xml:space="preserve">Jul 2021 — Jun 2022</w:t>
      </w:r>
    </w:p>
    <w:p>
      <w:pPr>
        <w:numPr>
          <w:ilvl w:val="0"/>
          <w:numId w:val="1003"/>
        </w:numPr>
        <w:pStyle w:val="Compact"/>
      </w:pPr>
      <w:r>
        <w:t xml:space="preserve">Developed and integrated 10+ automated reports into a WinForms back-office application for Visa/MasterCard operations — reducing manual Excel work by up to</w:t>
      </w:r>
      <w:r>
        <w:t xml:space="preserve"> </w:t>
      </w:r>
      <w:r>
        <w:rPr>
          <w:bCs/>
          <w:b/>
        </w:rPr>
        <w:t xml:space="preserve">81%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Implemented quarterly regulatory reporting modules for Central Bank compliance.</w:t>
      </w:r>
    </w:p>
    <w:p>
      <w:pPr>
        <w:numPr>
          <w:ilvl w:val="0"/>
          <w:numId w:val="1003"/>
        </w:numPr>
        <w:pStyle w:val="Compact"/>
      </w:pPr>
      <w:r>
        <w:t xml:space="preserve">Created fraud-detection reporting modules enhancing visibility into suspicious transactions.</w:t>
      </w:r>
    </w:p>
    <w:p>
      <w:pPr>
        <w:numPr>
          <w:ilvl w:val="0"/>
          <w:numId w:val="1003"/>
        </w:numPr>
        <w:pStyle w:val="Compact"/>
      </w:pPr>
      <w:r>
        <w:t xml:space="preserve">Refactored legacy SQL stored procedures, improving report generation speed.</w:t>
      </w:r>
    </w:p>
    <w:p>
      <w:pPr>
        <w:numPr>
          <w:ilvl w:val="0"/>
          <w:numId w:val="1003"/>
        </w:numPr>
        <w:pStyle w:val="Compact"/>
      </w:pPr>
      <w:r>
        <w:t xml:space="preserve">Designed database views excluding sensitive PII for privacy and compliance.</w:t>
      </w:r>
    </w:p>
    <w:bookmarkEnd w:id="29"/>
    <w:bookmarkStart w:id="31" w:name="software-engineer-frontdesk24"/>
    <w:p>
      <w:pPr>
        <w:pStyle w:val="Heading3"/>
      </w:pPr>
      <w:r>
        <w:t xml:space="preserve">Software Engineer — Frontdesk24</w:t>
      </w:r>
    </w:p>
    <w:p>
      <w:pPr>
        <w:pStyle w:val="FirstParagraph"/>
      </w:pPr>
      <w:r>
        <w:rPr>
          <w:bCs/>
          <w:b/>
        </w:rPr>
        <w:t xml:space="preserve">Jan 2020 — Jul 2021</w:t>
      </w:r>
    </w:p>
    <w:p>
      <w:pPr>
        <w:numPr>
          <w:ilvl w:val="0"/>
          <w:numId w:val="1004"/>
        </w:numPr>
        <w:pStyle w:val="Compact"/>
      </w:pPr>
      <w:r>
        <w:t xml:space="preserve">Independently designed and implemented API integrations between the SaaS hotel management platform and major OTAs:</w:t>
      </w:r>
      <w:r>
        <w:t xml:space="preserve"> </w:t>
      </w:r>
      <w:r>
        <w:rPr>
          <w:bCs/>
          <w:b/>
        </w:rPr>
        <w:t xml:space="preserve">Booking.com</w:t>
      </w:r>
      <w:r>
        <w:t xml:space="preserve">,</w:t>
      </w:r>
      <w:r>
        <w:t xml:space="preserve"> </w:t>
      </w:r>
      <w:r>
        <w:rPr>
          <w:bCs/>
          <w:b/>
        </w:rPr>
        <w:t xml:space="preserve">Expedia</w:t>
      </w:r>
      <w:r>
        <w:t xml:space="preserve">, Channex.io, Bronevik.com, OneTwoTrip, NashTravel.</w:t>
      </w:r>
    </w:p>
    <w:p>
      <w:pPr>
        <w:numPr>
          <w:ilvl w:val="0"/>
          <w:numId w:val="1004"/>
        </w:numPr>
        <w:pStyle w:val="Compact"/>
      </w:pPr>
      <w:r>
        <w:t xml:space="preserve">Reduced booking processing time from</w:t>
      </w:r>
      <w:r>
        <w:t xml:space="preserve"> </w:t>
      </w:r>
      <w:r>
        <w:rPr>
          <w:bCs/>
          <w:b/>
        </w:rPr>
        <w:t xml:space="preserve">2+ minutes to 1–2 seconds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Fixed memory leaks and critical backend issues, removing the need for weekly service restarts.</w:t>
      </w:r>
    </w:p>
    <w:p>
      <w:pPr>
        <w:numPr>
          <w:ilvl w:val="0"/>
          <w:numId w:val="1004"/>
        </w:numPr>
        <w:pStyle w:val="Compact"/>
      </w:pPr>
      <w:r>
        <w:t xml:space="preserve">Built and maintained core features of the cloud hotel management system (SaaS).</w:t>
      </w:r>
    </w:p>
    <w:p>
      <w:pPr>
        <w:pStyle w:val="FirstParagraph"/>
      </w:pPr>
      <w:r>
        <w:rPr>
          <w:iCs/>
          <w:i/>
        </w:rPr>
        <w:t xml:space="preserve">Litmos, ETAS/Bosch, and Citibank positions through</w:t>
      </w:r>
      <w:r>
        <w:rPr>
          <w:iCs/>
          <w:i/>
        </w:rPr>
        <w:t xml:space="preserve"> </w:t>
      </w:r>
      <w:hyperlink r:id="rId30">
        <w:r>
          <w:rPr>
            <w:rStyle w:val="Hyperlink"/>
            <w:iCs/>
            <w:i/>
          </w:rPr>
          <w:t xml:space="preserve">EPAM Systems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(Jul 2021 — Present).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— Software Engineering</w:t>
      </w:r>
      <w:r>
        <w:t xml:space="preserve"> </w:t>
      </w:r>
      <w:r>
        <w:t xml:space="preserve">Southern Federal University  |  2015 — 2017</w:t>
      </w:r>
    </w:p>
    <w:p>
      <w:pPr>
        <w:pStyle w:val="BodyText"/>
      </w:pPr>
      <w:r>
        <w:rPr>
          <w:bCs/>
          <w:b/>
        </w:rPr>
        <w:t xml:space="preserve">Bachelor of Science — Computer Science</w:t>
      </w:r>
      <w:r>
        <w:t xml:space="preserve"> </w:t>
      </w:r>
      <w:r>
        <w:t xml:space="preserve">Southern Federal University  |  2012 — 2015</w:t>
      </w:r>
    </w:p>
    <w:p>
      <w:r>
        <w:pict>
          <v:rect style="width:0;height:1.5pt" o:hralign="center" o:hrstd="t" o:hr="t"/>
        </w:pict>
      </w:r>
    </w:p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Fundamentals (AZ-900)</w:t>
      </w:r>
    </w:p>
    <w:p>
      <w:pPr>
        <w:numPr>
          <w:ilvl w:val="0"/>
          <w:numId w:val="1005"/>
        </w:numPr>
        <w:pStyle w:val="Compact"/>
      </w:pPr>
      <w:r>
        <w:t xml:space="preserve">Asynchronous Programming in C#</w:t>
      </w:r>
    </w:p>
    <w:p>
      <w:pPr>
        <w:numPr>
          <w:ilvl w:val="0"/>
          <w:numId w:val="1005"/>
        </w:numPr>
        <w:pStyle w:val="Compact"/>
      </w:pPr>
      <w:r>
        <w:t xml:space="preserve">Building in Azure AI Foundry</w:t>
      </w:r>
    </w:p>
    <w:p>
      <w:pPr>
        <w:numPr>
          <w:ilvl w:val="0"/>
          <w:numId w:val="1005"/>
        </w:numPr>
        <w:pStyle w:val="Compact"/>
      </w:pPr>
      <w:r>
        <w:t xml:space="preserve">Build AI Assistants with Azure AI Foundry</w:t>
      </w:r>
    </w:p>
    <w:p>
      <w:r>
        <w:pict>
          <v:rect style="width:0;height:1.5pt" o:hralign="center" o:hrstd="t" o:hr="t"/>
        </w:pict>
      </w:r>
    </w:p>
    <w:bookmarkEnd w:id="34"/>
    <w:bookmarkStart w:id="35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Languages &amp; Frameworks:</w:t>
      </w:r>
      <w:r>
        <w:t xml:space="preserve"> </w:t>
      </w:r>
      <w:r>
        <w:t xml:space="preserve">C#, .NET Core / .NET 7, .NET Framework, ASP.NET Core, ASP.NET MVC, Entity Framework Core, WPF, WinForms, Windows Services</w:t>
      </w:r>
    </w:p>
    <w:p>
      <w:pPr>
        <w:pStyle w:val="BodyText"/>
      </w:pPr>
      <w:r>
        <w:rPr>
          <w:bCs/>
          <w:b/>
        </w:rPr>
        <w:t xml:space="preserve">Cloud &amp; Infrastructure:</w:t>
      </w:r>
      <w:r>
        <w:t xml:space="preserve"> </w:t>
      </w:r>
      <w:r>
        <w:t xml:space="preserve">Microsoft Azure, Azure Service Bus, Docker, Terraform, Jenkins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MS SQL Server, T-SQL, Database Design, Query Optimization, Stored Procedures</w:t>
      </w:r>
    </w:p>
    <w:p>
      <w:pPr>
        <w:pStyle w:val="BodyText"/>
      </w:pPr>
      <w:r>
        <w:rPr>
          <w:bCs/>
          <w:b/>
        </w:rPr>
        <w:t xml:space="preserve">APIs &amp; Integrations:</w:t>
      </w:r>
      <w:r>
        <w:t xml:space="preserve"> </w:t>
      </w:r>
      <w:r>
        <w:t xml:space="preserve">REST, SOAP, WCF, GraphQL, JWT</w:t>
      </w:r>
    </w:p>
    <w:p>
      <w:pPr>
        <w:pStyle w:val="BodyText"/>
      </w:pPr>
      <w:r>
        <w:rPr>
          <w:bCs/>
          <w:b/>
        </w:rPr>
        <w:t xml:space="preserve">Architecture:</w:t>
      </w:r>
      <w:r>
        <w:t xml:space="preserve"> </w:t>
      </w:r>
      <w:r>
        <w:t xml:space="preserve">Microservices, Event-Driven Architecture</w:t>
      </w:r>
    </w:p>
    <w:p>
      <w:pPr>
        <w:pStyle w:val="BodyText"/>
      </w:pPr>
      <w:r>
        <w:rPr>
          <w:bCs/>
          <w:b/>
        </w:rPr>
        <w:t xml:space="preserve">Testing:</w:t>
      </w:r>
      <w:r>
        <w:t xml:space="preserve"> </w:t>
      </w:r>
      <w:r>
        <w:t xml:space="preserve">xUnit, NUnit, Moq, Selenium, SonarQube</w:t>
      </w:r>
    </w:p>
    <w:p>
      <w:pPr>
        <w:pStyle w:val="BodyText"/>
      </w:pPr>
      <w:r>
        <w:rPr>
          <w:bCs/>
          <w:b/>
        </w:rPr>
        <w:t xml:space="preserve">Practices:</w:t>
      </w:r>
      <w:r>
        <w:t xml:space="preserve"> </w:t>
      </w:r>
      <w:r>
        <w:t xml:space="preserve">CI/CD, Performance Optimization, Git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denismikhalev.dev" TargetMode="External" /><Relationship Type="http://schemas.openxmlformats.org/officeDocument/2006/relationships/hyperlink" Id="rId23" Target="https://github.com/denis-mikhalev" TargetMode="External" /><Relationship Type="http://schemas.openxmlformats.org/officeDocument/2006/relationships/hyperlink" Id="rId24" Target="https://t.me/denis_mikhalev" TargetMode="External" /><Relationship Type="http://schemas.openxmlformats.org/officeDocument/2006/relationships/hyperlink" Id="rId25" Target="https://wa.me/79183646155" TargetMode="External" /><Relationship Type="http://schemas.openxmlformats.org/officeDocument/2006/relationships/hyperlink" Id="rId30" Target="https://www.epam.com" TargetMode="External" /><Relationship Type="http://schemas.openxmlformats.org/officeDocument/2006/relationships/hyperlink" Id="rId22" Target="https://www.linkedin.com/in/denis-mikhalev-software-engineer" TargetMode="External" /><Relationship Type="http://schemas.openxmlformats.org/officeDocument/2006/relationships/hyperlink" Id="rId20" Target="mailto:hello@denismikhalev.de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denismikhalev.dev" TargetMode="External" /><Relationship Type="http://schemas.openxmlformats.org/officeDocument/2006/relationships/hyperlink" Id="rId23" Target="https://github.com/denis-mikhalev" TargetMode="External" /><Relationship Type="http://schemas.openxmlformats.org/officeDocument/2006/relationships/hyperlink" Id="rId24" Target="https://t.me/denis_mikhalev" TargetMode="External" /><Relationship Type="http://schemas.openxmlformats.org/officeDocument/2006/relationships/hyperlink" Id="rId25" Target="https://wa.me/79183646155" TargetMode="External" /><Relationship Type="http://schemas.openxmlformats.org/officeDocument/2006/relationships/hyperlink" Id="rId30" Target="https://www.epam.com" TargetMode="External" /><Relationship Type="http://schemas.openxmlformats.org/officeDocument/2006/relationships/hyperlink" Id="rId22" Target="https://www.linkedin.com/in/denis-mikhalev-software-engineer" TargetMode="External" /><Relationship Type="http://schemas.openxmlformats.org/officeDocument/2006/relationships/hyperlink" Id="rId20" Target="mailto:hello@denismikhalev.de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2026-04-13T10:09:15Z</dcterms:created>
  <dcterms:modified xsi:type="dcterms:W3CDTF">2026-04-13T10:09:15Z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